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70" w:type="dxa"/>
        <w:tblInd w:w="-9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none" w:sz="0" w:space="0" w:color="auto"/>
          <w:insideV w:val="none" w:sz="0" w:space="0" w:color="auto"/>
        </w:tblBorders>
        <w:tblLook w:val="04A0" w:firstRow="1" w:lastRow="0" w:firstColumn="1" w:lastColumn="0" w:noHBand="0" w:noVBand="1"/>
      </w:tblPr>
      <w:tblGrid>
        <w:gridCol w:w="11070"/>
      </w:tblGrid>
      <w:tr w:rsidR="00C339CA" w:rsidRPr="00EB4BB2" w14:paraId="05E1561F" w14:textId="77777777" w:rsidTr="002D5483">
        <w:trPr>
          <w:trHeight w:val="12932"/>
        </w:trPr>
        <w:tc>
          <w:tcPr>
            <w:tcW w:w="11070" w:type="dxa"/>
            <w:tcBorders>
              <w:top w:val="nil"/>
              <w:left w:val="nil"/>
              <w:bottom w:val="nil"/>
              <w:right w:val="nil"/>
            </w:tcBorders>
          </w:tcPr>
          <w:p w14:paraId="07DA3DDC" w14:textId="77777777" w:rsidR="00C339CA" w:rsidRDefault="00C339CA" w:rsidP="002D5483">
            <w:pPr>
              <w:spacing w:after="0" w:line="240" w:lineRule="auto"/>
              <w:ind w:left="161" w:right="163"/>
              <w:jc w:val="center"/>
              <w:rPr>
                <w:rFonts w:ascii="Bahnschrift Condensed" w:hAnsi="Bahnschrift Condensed"/>
                <w:b/>
                <w:bCs/>
                <w:sz w:val="32"/>
                <w:szCs w:val="32"/>
              </w:rPr>
            </w:pPr>
            <w:bookmarkStart w:id="0" w:name="_GoBack"/>
            <w:bookmarkEnd w:id="0"/>
            <w:r w:rsidRPr="00EB4BB2">
              <w:rPr>
                <w:noProof/>
                <w:sz w:val="8"/>
                <w:szCs w:val="8"/>
              </w:rPr>
              <w:drawing>
                <wp:inline distT="0" distB="0" distL="0" distR="0" wp14:anchorId="27414A39" wp14:editId="0EC934F1">
                  <wp:extent cx="1575085" cy="304455"/>
                  <wp:effectExtent l="0" t="0" r="6350" b="635"/>
                  <wp:docPr id="1"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5085" cy="304455"/>
                          </a:xfrm>
                          <a:prstGeom prst="rect">
                            <a:avLst/>
                          </a:prstGeom>
                        </pic:spPr>
                      </pic:pic>
                    </a:graphicData>
                  </a:graphic>
                </wp:inline>
              </w:drawing>
            </w:r>
          </w:p>
          <w:p w14:paraId="5A83CF4D" w14:textId="77777777" w:rsidR="00C339CA" w:rsidRDefault="00C339CA" w:rsidP="002D5483">
            <w:pPr>
              <w:spacing w:after="0" w:line="240" w:lineRule="auto"/>
              <w:ind w:left="161" w:right="163"/>
              <w:jc w:val="center"/>
              <w:rPr>
                <w:rFonts w:ascii="Bahnschrift Condensed" w:hAnsi="Bahnschrift Condensed"/>
                <w:b/>
                <w:bCs/>
                <w:sz w:val="28"/>
                <w:szCs w:val="28"/>
              </w:rPr>
            </w:pPr>
            <w:r w:rsidRPr="00B4440F">
              <w:rPr>
                <w:rFonts w:ascii="Bahnschrift Condensed" w:hAnsi="Bahnschrift Condensed"/>
                <w:b/>
                <w:bCs/>
                <w:sz w:val="28"/>
                <w:szCs w:val="28"/>
              </w:rPr>
              <w:t xml:space="preserve">Yawgoo Valley Water Park </w:t>
            </w:r>
          </w:p>
          <w:p w14:paraId="0DB4A786" w14:textId="77777777" w:rsidR="00C339CA" w:rsidRPr="00B4440F" w:rsidRDefault="00C339CA" w:rsidP="002D5483">
            <w:pPr>
              <w:spacing w:after="0" w:line="240" w:lineRule="auto"/>
              <w:ind w:left="161" w:right="163"/>
              <w:jc w:val="center"/>
              <w:rPr>
                <w:rFonts w:ascii="Bahnschrift Condensed" w:hAnsi="Bahnschrift Condensed"/>
                <w:sz w:val="20"/>
                <w:szCs w:val="20"/>
              </w:rPr>
            </w:pPr>
            <w:r w:rsidRPr="00B4440F">
              <w:rPr>
                <w:rFonts w:ascii="Bahnschrift Condensed" w:hAnsi="Bahnschrift Condensed"/>
                <w:sz w:val="20"/>
                <w:szCs w:val="20"/>
              </w:rPr>
              <w:t>Group Participant Waiver</w:t>
            </w:r>
          </w:p>
          <w:p w14:paraId="668B7E65" w14:textId="77777777" w:rsidR="00C339CA" w:rsidRPr="0070694E" w:rsidRDefault="00C339CA" w:rsidP="002D5483">
            <w:pPr>
              <w:spacing w:line="240" w:lineRule="auto"/>
              <w:ind w:left="161" w:right="163"/>
              <w:jc w:val="both"/>
              <w:rPr>
                <w:rFonts w:ascii="Bahnschrift Condensed" w:hAnsi="Bahnschrift Condensed"/>
                <w:sz w:val="18"/>
                <w:szCs w:val="18"/>
              </w:rPr>
            </w:pPr>
            <w:r w:rsidRPr="0070694E">
              <w:rPr>
                <w:rFonts w:ascii="Bahnschrift Condensed" w:hAnsi="Bahnschrift Condensed"/>
                <w:sz w:val="18"/>
                <w:szCs w:val="18"/>
              </w:rPr>
              <w:t xml:space="preserve">Terms of Purchase and/or Participation Holder (ticket holder/participant) agrees to freely and expressly assume and accept the responsibility for any and all risks associated with the use of Yawgoo Valley Water Park. Holder agrees to read, understand and comply with all signage and instructions. Holder agrees to HOLD HARMLESS Yawgoo Valley Water Park and </w:t>
            </w:r>
            <w:proofErr w:type="gramStart"/>
            <w:r w:rsidRPr="0070694E">
              <w:rPr>
                <w:rFonts w:ascii="Bahnschrift Condensed" w:hAnsi="Bahnschrift Condensed"/>
                <w:sz w:val="18"/>
                <w:szCs w:val="18"/>
              </w:rPr>
              <w:t>it’s</w:t>
            </w:r>
            <w:proofErr w:type="gramEnd"/>
            <w:r w:rsidRPr="0070694E">
              <w:rPr>
                <w:rFonts w:ascii="Bahnschrift Condensed" w:hAnsi="Bahnschrift Condensed"/>
                <w:sz w:val="18"/>
                <w:szCs w:val="18"/>
              </w:rPr>
              <w:t xml:space="preserve"> representatives for all claims for personal injury to person or property. Holder agrees that RHODE ISLAND LAW shall govern any and all disputes between Holder &amp; Yawgoo Valley Water Park regarding any alleged incident and EXECUTIVE JURISDICTION shall be in the State or Federal Court of the State of Rhode Island. </w:t>
            </w:r>
          </w:p>
          <w:p w14:paraId="107CC3CF" w14:textId="77777777" w:rsidR="00C339CA" w:rsidRPr="0070694E" w:rsidRDefault="00C339CA" w:rsidP="002D5483">
            <w:pPr>
              <w:spacing w:line="240" w:lineRule="auto"/>
              <w:ind w:left="161" w:right="163"/>
              <w:jc w:val="both"/>
              <w:rPr>
                <w:rFonts w:ascii="Bahnschrift Condensed" w:hAnsi="Bahnschrift Condensed"/>
                <w:sz w:val="18"/>
                <w:szCs w:val="18"/>
              </w:rPr>
            </w:pPr>
            <w:r w:rsidRPr="0070694E">
              <w:rPr>
                <w:rFonts w:ascii="Bahnschrift Condensed" w:hAnsi="Bahnschrift Condensed"/>
                <w:sz w:val="18"/>
                <w:szCs w:val="18"/>
              </w:rPr>
              <w:t>Entrance is revocable by management if Holder engages in improper conduct or commits an act which may endanger Holder or others. Entrance tickets, or wristbands have no cash value and may not be resold or transferred. PARK RULES Children under 18 must be accompanied by an adult. Yawgoo Valley Water Park is not responsible for any lost, stolen, or broken personal items. Yawgoo Valley Water Park is not responsible for any personal injuries. Please be sure to read and listen to all instructions prior to using attractions. Be sure any questions or concerns you may have been addressed prior to using attractions. Please notify an attendant of any vandalism or safety concerns immediately.</w:t>
            </w:r>
          </w:p>
          <w:p w14:paraId="1D708AE2" w14:textId="77777777" w:rsidR="00C339CA" w:rsidRPr="0070694E" w:rsidRDefault="00C339CA" w:rsidP="002D5483">
            <w:pPr>
              <w:spacing w:line="240" w:lineRule="auto"/>
              <w:ind w:left="161" w:right="163"/>
              <w:jc w:val="both"/>
              <w:rPr>
                <w:rFonts w:ascii="Bahnschrift Condensed" w:hAnsi="Bahnschrift Condensed"/>
                <w:sz w:val="18"/>
                <w:szCs w:val="18"/>
              </w:rPr>
            </w:pPr>
            <w:r w:rsidRPr="0070694E">
              <w:rPr>
                <w:rFonts w:ascii="Bahnschrift Condensed" w:hAnsi="Bahnschrift Condensed"/>
                <w:sz w:val="18"/>
                <w:szCs w:val="18"/>
              </w:rPr>
              <w:t xml:space="preserve">Watch your step -- be aware of water, rough terrain, and other obstacles on the property. Use property and attractions at your own risk. You should be in good health and free from a history of high blood pressure, heart problems, head problems, neck problems, back problems, motion sickness or any other conditions that could be aggravated by sliding. Water slides are recommended for adults under 175lbs, please slide at your own risk. We ask that our guests refrain from smoking or vaping ANY substance use anywhere on property including outdoors or in parking lot. No Diving, Running, or Horseplay No Consumption of food or beverages in the gated pool area No Prolonged underwater swimming or breath holding. No Line jumping or cutting. CHILD SUPERVISION The water area is completely gated, but all parents are expected to supervise their child (ren). Families/group/parties are encouraged to select a meeting place, in case any member(s) of the group become separated. Lost children should be reported to a lifeguard assist you in finding your child. Please note that we do not currently have a park-wide paging system. </w:t>
            </w:r>
          </w:p>
          <w:p w14:paraId="018CB9CD" w14:textId="77777777" w:rsidR="00C339CA" w:rsidRPr="00EB4BB2" w:rsidRDefault="00C339CA" w:rsidP="002D5483">
            <w:pPr>
              <w:spacing w:after="0" w:line="240" w:lineRule="auto"/>
              <w:ind w:right="706"/>
              <w:jc w:val="both"/>
              <w:rPr>
                <w:rFonts w:ascii="Bahnschrift SemiLight Condensed" w:hAnsi="Bahnschrift SemiLight Condensed"/>
                <w:sz w:val="14"/>
                <w:szCs w:val="14"/>
              </w:rPr>
            </w:pPr>
          </w:p>
          <w:p w14:paraId="0EC09BB5" w14:textId="77777777" w:rsidR="00C339CA" w:rsidRPr="0070694E" w:rsidRDefault="00C339CA" w:rsidP="002D5483">
            <w:pPr>
              <w:spacing w:after="0" w:line="240" w:lineRule="auto"/>
              <w:ind w:right="513"/>
              <w:rPr>
                <w:rFonts w:ascii="Bahnschrift Condensed" w:hAnsi="Bahnschrift Condensed"/>
                <w:color w:val="44546A" w:themeColor="text2"/>
                <w:sz w:val="8"/>
                <w:szCs w:val="8"/>
              </w:rPr>
            </w:pPr>
          </w:p>
          <w:p w14:paraId="0E222502" w14:textId="77777777" w:rsidR="00C339CA" w:rsidRPr="00EB4BB2" w:rsidRDefault="00C339CA" w:rsidP="002D5483">
            <w:pPr>
              <w:spacing w:after="0" w:line="240" w:lineRule="auto"/>
              <w:ind w:right="-25"/>
              <w:jc w:val="center"/>
              <w:rPr>
                <w:rFonts w:ascii="Bahnschrift Condensed" w:hAnsi="Bahnschrift Condensed"/>
                <w:color w:val="44546A" w:themeColor="text2"/>
                <w:sz w:val="14"/>
                <w:szCs w:val="14"/>
              </w:rPr>
            </w:pPr>
            <w:r w:rsidRPr="00EB4BB2">
              <w:rPr>
                <w:rFonts w:ascii="Bahnschrift Condensed" w:hAnsi="Bahnschrift Condensed"/>
                <w:color w:val="44546A" w:themeColor="text2"/>
                <w:sz w:val="14"/>
                <w:szCs w:val="14"/>
              </w:rPr>
              <w:t>____________________________________</w:t>
            </w:r>
            <w:r>
              <w:rPr>
                <w:rFonts w:ascii="Bahnschrift Condensed" w:hAnsi="Bahnschrift Condensed"/>
                <w:color w:val="44546A" w:themeColor="text2"/>
                <w:sz w:val="14"/>
                <w:szCs w:val="14"/>
              </w:rPr>
              <w:t>_____________________________________________________________________________________________________</w:t>
            </w:r>
            <w:r w:rsidRPr="00EB4BB2">
              <w:rPr>
                <w:rFonts w:ascii="Bahnschrift Condensed" w:hAnsi="Bahnschrift Condensed"/>
                <w:color w:val="44546A" w:themeColor="text2"/>
                <w:sz w:val="14"/>
                <w:szCs w:val="14"/>
              </w:rPr>
              <w:t>________</w:t>
            </w:r>
            <w:r>
              <w:rPr>
                <w:rFonts w:ascii="Bahnschrift Condensed" w:hAnsi="Bahnschrift Condensed"/>
                <w:color w:val="44546A" w:themeColor="text2"/>
                <w:sz w:val="14"/>
                <w:szCs w:val="14"/>
              </w:rPr>
              <w:t>_______________</w:t>
            </w:r>
            <w:r w:rsidRPr="00EB4BB2">
              <w:rPr>
                <w:rFonts w:ascii="Bahnschrift Condensed" w:hAnsi="Bahnschrift Condensed"/>
                <w:color w:val="44546A" w:themeColor="text2"/>
                <w:sz w:val="14"/>
                <w:szCs w:val="14"/>
              </w:rPr>
              <w:t>___________________________________________________</w:t>
            </w:r>
          </w:p>
          <w:p w14:paraId="4EF269D2" w14:textId="77777777" w:rsidR="00C339CA" w:rsidRPr="0070694E" w:rsidRDefault="00C339CA" w:rsidP="002D5483">
            <w:pPr>
              <w:spacing w:after="0" w:line="240" w:lineRule="auto"/>
              <w:ind w:right="-25"/>
              <w:jc w:val="center"/>
              <w:rPr>
                <w:rFonts w:ascii="Bahnschrift Condensed" w:hAnsi="Bahnschrift Condensed"/>
                <w:color w:val="44546A" w:themeColor="text2"/>
              </w:rPr>
            </w:pPr>
            <w:r w:rsidRPr="0070694E">
              <w:rPr>
                <w:rFonts w:ascii="Bahnschrift Condensed" w:hAnsi="Bahnschrift Condensed"/>
                <w:color w:val="44546A" w:themeColor="text2"/>
              </w:rPr>
              <w:t>Group or Organization Name                                                                     Date(s) of Visit</w:t>
            </w:r>
          </w:p>
          <w:p w14:paraId="44D2864D" w14:textId="77777777" w:rsidR="00C339CA" w:rsidRDefault="00C339CA" w:rsidP="002D5483">
            <w:pPr>
              <w:spacing w:after="0" w:line="240" w:lineRule="auto"/>
              <w:ind w:right="-25"/>
              <w:jc w:val="center"/>
              <w:rPr>
                <w:rFonts w:ascii="Bahnschrift Condensed" w:hAnsi="Bahnschrift Condensed"/>
                <w:color w:val="44546A" w:themeColor="text2"/>
                <w:sz w:val="14"/>
                <w:szCs w:val="14"/>
              </w:rPr>
            </w:pPr>
          </w:p>
          <w:p w14:paraId="5B77146F" w14:textId="77777777" w:rsidR="00C339CA" w:rsidRPr="00EB4BB2" w:rsidRDefault="00C339CA" w:rsidP="002D5483">
            <w:pPr>
              <w:spacing w:after="0" w:line="240" w:lineRule="auto"/>
              <w:ind w:right="-25"/>
              <w:jc w:val="center"/>
              <w:rPr>
                <w:rFonts w:ascii="Bahnschrift Condensed" w:hAnsi="Bahnschrift Condensed"/>
                <w:color w:val="44546A" w:themeColor="text2"/>
                <w:sz w:val="14"/>
                <w:szCs w:val="14"/>
              </w:rPr>
            </w:pPr>
          </w:p>
          <w:p w14:paraId="0257C5B6" w14:textId="77777777" w:rsidR="00C339CA" w:rsidRPr="00EB4BB2" w:rsidRDefault="00C339CA" w:rsidP="002D5483">
            <w:pPr>
              <w:spacing w:after="0" w:line="240" w:lineRule="auto"/>
              <w:ind w:right="-25"/>
              <w:jc w:val="center"/>
              <w:rPr>
                <w:rFonts w:ascii="Bahnschrift Condensed" w:hAnsi="Bahnschrift Condensed"/>
                <w:color w:val="44546A" w:themeColor="text2"/>
                <w:sz w:val="14"/>
                <w:szCs w:val="14"/>
              </w:rPr>
            </w:pPr>
            <w:r w:rsidRPr="00EB4BB2">
              <w:rPr>
                <w:rFonts w:ascii="Bahnschrift Condensed" w:hAnsi="Bahnschrift Condensed"/>
                <w:color w:val="44546A" w:themeColor="text2"/>
                <w:sz w:val="14"/>
                <w:szCs w:val="14"/>
              </w:rPr>
              <w:t>____________________________________________</w:t>
            </w:r>
            <w:r>
              <w:rPr>
                <w:rFonts w:ascii="Bahnschrift Condensed" w:hAnsi="Bahnschrift Condensed"/>
                <w:color w:val="44546A" w:themeColor="text2"/>
                <w:sz w:val="14"/>
                <w:szCs w:val="14"/>
              </w:rPr>
              <w:t>_________________________________________________________________________________________________________________</w:t>
            </w:r>
            <w:r w:rsidRPr="00EB4BB2">
              <w:rPr>
                <w:rFonts w:ascii="Bahnschrift Condensed" w:hAnsi="Bahnschrift Condensed"/>
                <w:color w:val="44546A" w:themeColor="text2"/>
                <w:sz w:val="14"/>
                <w:szCs w:val="14"/>
              </w:rPr>
              <w:t>___________________________________________________</w:t>
            </w:r>
          </w:p>
          <w:p w14:paraId="7C48935B" w14:textId="77777777" w:rsidR="00C339CA" w:rsidRDefault="00C339CA" w:rsidP="002D5483">
            <w:pPr>
              <w:spacing w:after="0" w:line="240" w:lineRule="auto"/>
              <w:ind w:right="-25"/>
              <w:jc w:val="center"/>
              <w:rPr>
                <w:rFonts w:ascii="Bahnschrift Condensed" w:hAnsi="Bahnschrift Condensed"/>
                <w:color w:val="44546A" w:themeColor="text2"/>
              </w:rPr>
            </w:pPr>
            <w:r w:rsidRPr="0070694E">
              <w:rPr>
                <w:rFonts w:ascii="Bahnschrift Condensed" w:hAnsi="Bahnschrift Condensed"/>
                <w:color w:val="44546A" w:themeColor="text2"/>
              </w:rPr>
              <w:t xml:space="preserve">Participant Name </w:t>
            </w:r>
            <w:r w:rsidRPr="0070694E">
              <w:rPr>
                <w:rFonts w:ascii="Bahnschrift Condensed" w:hAnsi="Bahnschrift Condensed"/>
                <w:i/>
                <w:iCs/>
                <w:color w:val="44546A" w:themeColor="text2"/>
                <w:sz w:val="18"/>
                <w:szCs w:val="18"/>
              </w:rPr>
              <w:t>Printed Clearly</w:t>
            </w:r>
            <w:r w:rsidRPr="0070694E">
              <w:rPr>
                <w:rFonts w:ascii="Bahnschrift Condensed" w:hAnsi="Bahnschrift Condensed"/>
                <w:color w:val="44546A" w:themeColor="text2"/>
                <w:sz w:val="18"/>
                <w:szCs w:val="18"/>
              </w:rPr>
              <w:t xml:space="preserve">                                                               </w:t>
            </w:r>
            <w:r w:rsidRPr="0070694E">
              <w:rPr>
                <w:rFonts w:ascii="Bahnschrift Condensed" w:hAnsi="Bahnschrift Condensed"/>
                <w:color w:val="44546A" w:themeColor="text2"/>
              </w:rPr>
              <w:t>Participant or Legal Guardian Signature</w:t>
            </w:r>
          </w:p>
          <w:p w14:paraId="074A0BC4" w14:textId="77777777" w:rsidR="00C339CA" w:rsidRPr="00EB4BB2" w:rsidRDefault="00C339CA" w:rsidP="002D5483">
            <w:pPr>
              <w:spacing w:after="0" w:line="240" w:lineRule="auto"/>
              <w:ind w:left="161" w:right="163"/>
              <w:rPr>
                <w:rFonts w:ascii="Bahnschrift Condensed" w:hAnsi="Bahnschrift Condensed"/>
                <w:b/>
                <w:bCs/>
                <w:sz w:val="10"/>
                <w:szCs w:val="10"/>
              </w:rPr>
            </w:pPr>
          </w:p>
          <w:p w14:paraId="3EB2126E" w14:textId="77777777" w:rsidR="00C339CA" w:rsidRPr="00EB4BB2" w:rsidRDefault="00C339CA" w:rsidP="002D5483">
            <w:pPr>
              <w:spacing w:after="0" w:line="120" w:lineRule="auto"/>
              <w:ind w:left="158" w:right="158"/>
              <w:jc w:val="center"/>
              <w:rPr>
                <w:rFonts w:ascii="Bahnschrift Condensed" w:hAnsi="Bahnschrift Condensed"/>
                <w:color w:val="F5F4F4" w:themeColor="background2" w:themeTint="66"/>
                <w:sz w:val="40"/>
                <w:szCs w:val="40"/>
              </w:rPr>
            </w:pPr>
            <w:r w:rsidRPr="00EB4BB2">
              <w:rPr>
                <w:rFonts w:ascii="Bahnschrift Condensed" w:hAnsi="Bahnschrift Condensed"/>
                <w:color w:val="F5F4F4" w:themeColor="background2" w:themeTint="66"/>
                <w:sz w:val="40"/>
                <w:szCs w:val="40"/>
              </w:rPr>
              <w:t>_ _ _ _ _ _ _ _ _ _ _ _ _ _ _ _ _ _ _ _ _ _ _ _ _ _ _ _ _ _ _ _ _ _ _ _ _ _ _</w:t>
            </w:r>
            <w:r>
              <w:rPr>
                <w:rFonts w:ascii="Bahnschrift Condensed" w:hAnsi="Bahnschrift Condensed"/>
                <w:color w:val="F5F4F4" w:themeColor="background2" w:themeTint="66"/>
                <w:sz w:val="40"/>
                <w:szCs w:val="40"/>
              </w:rPr>
              <w:t xml:space="preserve"> </w:t>
            </w:r>
            <w:r w:rsidRPr="00EB4BB2">
              <w:rPr>
                <w:rFonts w:ascii="Bahnschrift Condensed" w:hAnsi="Bahnschrift Condensed"/>
                <w:color w:val="F5F4F4" w:themeColor="background2" w:themeTint="66"/>
                <w:sz w:val="40"/>
                <w:szCs w:val="40"/>
              </w:rPr>
              <w:t>_ _ _</w:t>
            </w:r>
            <w:r>
              <w:rPr>
                <w:rFonts w:ascii="Bahnschrift Condensed" w:hAnsi="Bahnschrift Condensed"/>
                <w:color w:val="F5F4F4" w:themeColor="background2" w:themeTint="66"/>
                <w:sz w:val="40"/>
                <w:szCs w:val="40"/>
              </w:rPr>
              <w:t xml:space="preserve"> </w:t>
            </w:r>
            <w:r w:rsidRPr="00EB4BB2">
              <w:rPr>
                <w:rFonts w:ascii="Bahnschrift Condensed" w:hAnsi="Bahnschrift Condensed"/>
                <w:color w:val="F5F4F4" w:themeColor="background2" w:themeTint="66"/>
                <w:sz w:val="40"/>
                <w:szCs w:val="40"/>
              </w:rPr>
              <w:t>_ _ _</w:t>
            </w:r>
            <w:r>
              <w:rPr>
                <w:rFonts w:ascii="Bahnschrift Condensed" w:hAnsi="Bahnschrift Condensed"/>
                <w:color w:val="F5F4F4" w:themeColor="background2" w:themeTint="66"/>
                <w:sz w:val="40"/>
                <w:szCs w:val="40"/>
              </w:rPr>
              <w:t xml:space="preserve"> </w:t>
            </w:r>
            <w:r w:rsidRPr="00EB4BB2">
              <w:rPr>
                <w:rFonts w:ascii="Bahnschrift Condensed" w:hAnsi="Bahnschrift Condensed"/>
                <w:color w:val="F5F4F4" w:themeColor="background2" w:themeTint="66"/>
                <w:sz w:val="40"/>
                <w:szCs w:val="40"/>
              </w:rPr>
              <w:t>_ _ _</w:t>
            </w:r>
            <w:r>
              <w:rPr>
                <w:rFonts w:ascii="Bahnschrift Condensed" w:hAnsi="Bahnschrift Condensed"/>
                <w:color w:val="F5F4F4" w:themeColor="background2" w:themeTint="66"/>
                <w:sz w:val="40"/>
                <w:szCs w:val="40"/>
              </w:rPr>
              <w:t xml:space="preserve"> </w:t>
            </w:r>
            <w:r w:rsidRPr="00EB4BB2">
              <w:rPr>
                <w:rFonts w:ascii="Bahnschrift Condensed" w:hAnsi="Bahnschrift Condensed"/>
                <w:color w:val="F5F4F4" w:themeColor="background2" w:themeTint="66"/>
                <w:sz w:val="40"/>
                <w:szCs w:val="40"/>
              </w:rPr>
              <w:t>_ _</w:t>
            </w:r>
          </w:p>
          <w:p w14:paraId="5079D097" w14:textId="77777777" w:rsidR="00C339CA" w:rsidRPr="00EB4BB2" w:rsidRDefault="00C339CA" w:rsidP="002D5483">
            <w:pPr>
              <w:spacing w:after="0" w:line="120" w:lineRule="auto"/>
              <w:ind w:left="158" w:right="158"/>
              <w:jc w:val="center"/>
              <w:rPr>
                <w:rFonts w:ascii="Bahnschrift Condensed" w:hAnsi="Bahnschrift Condensed"/>
                <w:color w:val="F5F4F4" w:themeColor="background2" w:themeTint="66"/>
                <w:sz w:val="36"/>
                <w:szCs w:val="36"/>
              </w:rPr>
            </w:pPr>
          </w:p>
          <w:p w14:paraId="6C440765" w14:textId="77777777" w:rsidR="00C339CA" w:rsidRDefault="00C339CA" w:rsidP="002D5483">
            <w:pPr>
              <w:spacing w:after="0" w:line="240" w:lineRule="auto"/>
              <w:ind w:left="161" w:right="163"/>
              <w:jc w:val="center"/>
              <w:rPr>
                <w:rFonts w:ascii="Bahnschrift Condensed" w:hAnsi="Bahnschrift Condensed"/>
                <w:b/>
                <w:bCs/>
                <w:sz w:val="32"/>
                <w:szCs w:val="32"/>
              </w:rPr>
            </w:pPr>
            <w:r w:rsidRPr="00EB4BB2">
              <w:rPr>
                <w:noProof/>
                <w:sz w:val="8"/>
                <w:szCs w:val="8"/>
              </w:rPr>
              <w:drawing>
                <wp:inline distT="0" distB="0" distL="0" distR="0" wp14:anchorId="5800B8EC" wp14:editId="2EC3187E">
                  <wp:extent cx="1575085" cy="304455"/>
                  <wp:effectExtent l="0" t="0" r="6350" b="635"/>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5085" cy="304455"/>
                          </a:xfrm>
                          <a:prstGeom prst="rect">
                            <a:avLst/>
                          </a:prstGeom>
                        </pic:spPr>
                      </pic:pic>
                    </a:graphicData>
                  </a:graphic>
                </wp:inline>
              </w:drawing>
            </w:r>
          </w:p>
          <w:p w14:paraId="08DCA608" w14:textId="77777777" w:rsidR="00C339CA" w:rsidRDefault="00C339CA" w:rsidP="002D5483">
            <w:pPr>
              <w:spacing w:after="0" w:line="240" w:lineRule="auto"/>
              <w:ind w:left="161" w:right="163"/>
              <w:jc w:val="center"/>
              <w:rPr>
                <w:rFonts w:ascii="Bahnschrift Condensed" w:hAnsi="Bahnschrift Condensed"/>
                <w:b/>
                <w:bCs/>
                <w:sz w:val="28"/>
                <w:szCs w:val="28"/>
              </w:rPr>
            </w:pPr>
            <w:r w:rsidRPr="00B4440F">
              <w:rPr>
                <w:rFonts w:ascii="Bahnschrift Condensed" w:hAnsi="Bahnschrift Condensed"/>
                <w:b/>
                <w:bCs/>
                <w:sz w:val="28"/>
                <w:szCs w:val="28"/>
              </w:rPr>
              <w:t xml:space="preserve">Yawgoo Valley Water Park </w:t>
            </w:r>
          </w:p>
          <w:p w14:paraId="13DA2998" w14:textId="77777777" w:rsidR="00C339CA" w:rsidRPr="00B4440F" w:rsidRDefault="00C339CA" w:rsidP="002D5483">
            <w:pPr>
              <w:spacing w:after="0" w:line="240" w:lineRule="auto"/>
              <w:ind w:left="161" w:right="163"/>
              <w:jc w:val="center"/>
              <w:rPr>
                <w:rFonts w:ascii="Bahnschrift Condensed" w:hAnsi="Bahnschrift Condensed"/>
                <w:sz w:val="20"/>
                <w:szCs w:val="20"/>
              </w:rPr>
            </w:pPr>
            <w:r w:rsidRPr="00B4440F">
              <w:rPr>
                <w:rFonts w:ascii="Bahnschrift Condensed" w:hAnsi="Bahnschrift Condensed"/>
                <w:sz w:val="20"/>
                <w:szCs w:val="20"/>
              </w:rPr>
              <w:t>Group Participant Waiver</w:t>
            </w:r>
          </w:p>
          <w:p w14:paraId="337A77E6" w14:textId="77777777" w:rsidR="00C339CA" w:rsidRPr="0070694E" w:rsidRDefault="00C339CA" w:rsidP="002D5483">
            <w:pPr>
              <w:spacing w:line="240" w:lineRule="auto"/>
              <w:ind w:left="161" w:right="163"/>
              <w:jc w:val="both"/>
              <w:rPr>
                <w:rFonts w:ascii="Bahnschrift Condensed" w:hAnsi="Bahnschrift Condensed"/>
                <w:sz w:val="18"/>
                <w:szCs w:val="18"/>
              </w:rPr>
            </w:pPr>
            <w:r w:rsidRPr="0070694E">
              <w:rPr>
                <w:rFonts w:ascii="Bahnschrift Condensed" w:hAnsi="Bahnschrift Condensed"/>
                <w:sz w:val="18"/>
                <w:szCs w:val="18"/>
              </w:rPr>
              <w:t xml:space="preserve">Terms of Purchase and/or Participation Holder (ticket holder/participant) agrees to freely and expressly assume and accept the responsibility for any and all risks associated with the use of Yawgoo Valley Water Park. Holder agrees to read, understand and comply with all signage and instructions. Holder agrees to HOLD HARMLESS Yawgoo Valley Water Park and </w:t>
            </w:r>
            <w:proofErr w:type="gramStart"/>
            <w:r w:rsidRPr="0070694E">
              <w:rPr>
                <w:rFonts w:ascii="Bahnschrift Condensed" w:hAnsi="Bahnschrift Condensed"/>
                <w:sz w:val="18"/>
                <w:szCs w:val="18"/>
              </w:rPr>
              <w:t>it’s</w:t>
            </w:r>
            <w:proofErr w:type="gramEnd"/>
            <w:r w:rsidRPr="0070694E">
              <w:rPr>
                <w:rFonts w:ascii="Bahnschrift Condensed" w:hAnsi="Bahnschrift Condensed"/>
                <w:sz w:val="18"/>
                <w:szCs w:val="18"/>
              </w:rPr>
              <w:t xml:space="preserve"> representatives for all claims for personal injury to person or property. Holder agrees that RHODE ISLAND LAW shall govern any and all disputes between Holder &amp; Yawgoo Valley Water Park regarding any alleged incident and EXECUTIVE JURISDICTION shall be in the State or Federal Court of the State of Rhode Island. </w:t>
            </w:r>
          </w:p>
          <w:p w14:paraId="7C56778F" w14:textId="77777777" w:rsidR="00C339CA" w:rsidRPr="0070694E" w:rsidRDefault="00C339CA" w:rsidP="002D5483">
            <w:pPr>
              <w:spacing w:line="240" w:lineRule="auto"/>
              <w:ind w:left="161" w:right="163"/>
              <w:jc w:val="both"/>
              <w:rPr>
                <w:rFonts w:ascii="Bahnschrift Condensed" w:hAnsi="Bahnschrift Condensed"/>
                <w:sz w:val="18"/>
                <w:szCs w:val="18"/>
              </w:rPr>
            </w:pPr>
            <w:r w:rsidRPr="0070694E">
              <w:rPr>
                <w:rFonts w:ascii="Bahnschrift Condensed" w:hAnsi="Bahnschrift Condensed"/>
                <w:sz w:val="18"/>
                <w:szCs w:val="18"/>
              </w:rPr>
              <w:t>Entrance is revocable by management if Holder engages in improper conduct or commits an act which may endanger Holder or others. Entrance tickets, or wristbands have no cash value and may not be resold or transferred. PARK RULES Children under 18 must be accompanied by an adult. Yawgoo Valley Water Park is not responsible for any lost, stolen, or broken personal items. Yawgoo Valley Water Park is not responsible for any personal injuries. Please be sure to read and listen to all instructions prior to using attractions. Be sure any questions or concerns you may have been addressed prior to using attractions. Please notify an attendant of any vandalism or safety concerns immediately.</w:t>
            </w:r>
          </w:p>
          <w:p w14:paraId="1C35B451" w14:textId="77777777" w:rsidR="00C339CA" w:rsidRPr="0070694E" w:rsidRDefault="00C339CA" w:rsidP="002D5483">
            <w:pPr>
              <w:spacing w:line="240" w:lineRule="auto"/>
              <w:ind w:left="161" w:right="163"/>
              <w:jc w:val="both"/>
              <w:rPr>
                <w:rFonts w:ascii="Bahnschrift Condensed" w:hAnsi="Bahnschrift Condensed"/>
                <w:sz w:val="18"/>
                <w:szCs w:val="18"/>
              </w:rPr>
            </w:pPr>
            <w:r w:rsidRPr="0070694E">
              <w:rPr>
                <w:rFonts w:ascii="Bahnschrift Condensed" w:hAnsi="Bahnschrift Condensed"/>
                <w:sz w:val="18"/>
                <w:szCs w:val="18"/>
              </w:rPr>
              <w:t xml:space="preserve">Watch your step -- be aware of water, rough terrain, and other obstacles on the property. Use property and attractions at your own risk. You should be in good health and free from a history of high blood pressure, heart problems, head problems, neck problems, back problems, motion sickness or any other conditions that could be aggravated by sliding. Water slides are recommended for adults under 175lbs, please slide at your own risk. We ask that our guests refrain from smoking or vaping ANY substance use anywhere on property including outdoors or in parking lot. No Diving, Running, or Horseplay No Consumption of food or beverages in the gated pool area No Prolonged underwater swimming or breath holding. No Line jumping or cutting. CHILD SUPERVISION The water area is completely gated, but all parents are expected to supervise their child (ren). Families/group/parties are encouraged to select a meeting place, in case any member(s) of the group become separated. Lost children should be reported to a lifeguard assist you in finding your child. Please note that we do not currently have a park-wide paging system. </w:t>
            </w:r>
          </w:p>
          <w:p w14:paraId="53535B92" w14:textId="77777777" w:rsidR="00C339CA" w:rsidRPr="00EB4BB2" w:rsidRDefault="00C339CA" w:rsidP="002D5483">
            <w:pPr>
              <w:spacing w:after="0" w:line="240" w:lineRule="auto"/>
              <w:ind w:right="706"/>
              <w:jc w:val="both"/>
              <w:rPr>
                <w:rFonts w:ascii="Bahnschrift SemiLight Condensed" w:hAnsi="Bahnschrift SemiLight Condensed"/>
                <w:sz w:val="14"/>
                <w:szCs w:val="14"/>
              </w:rPr>
            </w:pPr>
          </w:p>
          <w:p w14:paraId="3FECC934" w14:textId="77777777" w:rsidR="00C339CA" w:rsidRPr="0070694E" w:rsidRDefault="00C339CA" w:rsidP="002D5483">
            <w:pPr>
              <w:spacing w:after="0" w:line="240" w:lineRule="auto"/>
              <w:ind w:right="513"/>
              <w:rPr>
                <w:rFonts w:ascii="Bahnschrift Condensed" w:hAnsi="Bahnschrift Condensed"/>
                <w:color w:val="44546A" w:themeColor="text2"/>
                <w:sz w:val="6"/>
                <w:szCs w:val="6"/>
              </w:rPr>
            </w:pPr>
          </w:p>
          <w:p w14:paraId="79EFAF92" w14:textId="77777777" w:rsidR="00C339CA" w:rsidRPr="00EB4BB2" w:rsidRDefault="00C339CA" w:rsidP="002D5483">
            <w:pPr>
              <w:spacing w:after="0" w:line="240" w:lineRule="auto"/>
              <w:ind w:right="-25"/>
              <w:jc w:val="center"/>
              <w:rPr>
                <w:rFonts w:ascii="Bahnschrift Condensed" w:hAnsi="Bahnschrift Condensed"/>
                <w:color w:val="44546A" w:themeColor="text2"/>
                <w:sz w:val="14"/>
                <w:szCs w:val="14"/>
              </w:rPr>
            </w:pPr>
            <w:r w:rsidRPr="00EB4BB2">
              <w:rPr>
                <w:rFonts w:ascii="Bahnschrift Condensed" w:hAnsi="Bahnschrift Condensed"/>
                <w:color w:val="44546A" w:themeColor="text2"/>
                <w:sz w:val="14"/>
                <w:szCs w:val="14"/>
              </w:rPr>
              <w:t>____________________________________</w:t>
            </w:r>
            <w:r>
              <w:rPr>
                <w:rFonts w:ascii="Bahnschrift Condensed" w:hAnsi="Bahnschrift Condensed"/>
                <w:color w:val="44546A" w:themeColor="text2"/>
                <w:sz w:val="14"/>
                <w:szCs w:val="14"/>
              </w:rPr>
              <w:t>_____________________________________________________________________________________________________</w:t>
            </w:r>
            <w:r w:rsidRPr="00EB4BB2">
              <w:rPr>
                <w:rFonts w:ascii="Bahnschrift Condensed" w:hAnsi="Bahnschrift Condensed"/>
                <w:color w:val="44546A" w:themeColor="text2"/>
                <w:sz w:val="14"/>
                <w:szCs w:val="14"/>
              </w:rPr>
              <w:t>________</w:t>
            </w:r>
            <w:r>
              <w:rPr>
                <w:rFonts w:ascii="Bahnschrift Condensed" w:hAnsi="Bahnschrift Condensed"/>
                <w:color w:val="44546A" w:themeColor="text2"/>
                <w:sz w:val="14"/>
                <w:szCs w:val="14"/>
              </w:rPr>
              <w:t>_______________</w:t>
            </w:r>
            <w:r w:rsidRPr="00EB4BB2">
              <w:rPr>
                <w:rFonts w:ascii="Bahnschrift Condensed" w:hAnsi="Bahnschrift Condensed"/>
                <w:color w:val="44546A" w:themeColor="text2"/>
                <w:sz w:val="14"/>
                <w:szCs w:val="14"/>
              </w:rPr>
              <w:t>___________________________________________________</w:t>
            </w:r>
          </w:p>
          <w:p w14:paraId="7B2F7284" w14:textId="77777777" w:rsidR="00C339CA" w:rsidRPr="0070694E" w:rsidRDefault="00C339CA" w:rsidP="002D5483">
            <w:pPr>
              <w:spacing w:after="0" w:line="240" w:lineRule="auto"/>
              <w:ind w:right="-25"/>
              <w:jc w:val="center"/>
              <w:rPr>
                <w:rFonts w:ascii="Bahnschrift Condensed" w:hAnsi="Bahnschrift Condensed"/>
                <w:color w:val="44546A" w:themeColor="text2"/>
              </w:rPr>
            </w:pPr>
            <w:r w:rsidRPr="0070694E">
              <w:rPr>
                <w:rFonts w:ascii="Bahnschrift Condensed" w:hAnsi="Bahnschrift Condensed"/>
                <w:color w:val="44546A" w:themeColor="text2"/>
              </w:rPr>
              <w:t>Group or Organization Name                                                                     Date(s) of Visit</w:t>
            </w:r>
          </w:p>
          <w:p w14:paraId="6649232B" w14:textId="77777777" w:rsidR="00C339CA" w:rsidRDefault="00C339CA" w:rsidP="002D5483">
            <w:pPr>
              <w:spacing w:after="0" w:line="240" w:lineRule="auto"/>
              <w:ind w:right="-25"/>
              <w:jc w:val="center"/>
              <w:rPr>
                <w:rFonts w:ascii="Bahnschrift Condensed" w:hAnsi="Bahnschrift Condensed"/>
                <w:color w:val="44546A" w:themeColor="text2"/>
                <w:sz w:val="14"/>
                <w:szCs w:val="14"/>
              </w:rPr>
            </w:pPr>
          </w:p>
          <w:p w14:paraId="1ED71425" w14:textId="77777777" w:rsidR="00C339CA" w:rsidRPr="00EB4BB2" w:rsidRDefault="00C339CA" w:rsidP="002D5483">
            <w:pPr>
              <w:spacing w:after="0" w:line="240" w:lineRule="auto"/>
              <w:ind w:right="-25"/>
              <w:jc w:val="center"/>
              <w:rPr>
                <w:rFonts w:ascii="Bahnschrift Condensed" w:hAnsi="Bahnschrift Condensed"/>
                <w:color w:val="44546A" w:themeColor="text2"/>
                <w:sz w:val="14"/>
                <w:szCs w:val="14"/>
              </w:rPr>
            </w:pPr>
          </w:p>
          <w:p w14:paraId="3C2C9C05" w14:textId="77777777" w:rsidR="00C339CA" w:rsidRPr="00EB4BB2" w:rsidRDefault="00C339CA" w:rsidP="002D5483">
            <w:pPr>
              <w:spacing w:after="0" w:line="240" w:lineRule="auto"/>
              <w:ind w:right="-25"/>
              <w:jc w:val="center"/>
              <w:rPr>
                <w:rFonts w:ascii="Bahnschrift Condensed" w:hAnsi="Bahnschrift Condensed"/>
                <w:color w:val="44546A" w:themeColor="text2"/>
                <w:sz w:val="14"/>
                <w:szCs w:val="14"/>
              </w:rPr>
            </w:pPr>
            <w:r w:rsidRPr="00EB4BB2">
              <w:rPr>
                <w:rFonts w:ascii="Bahnschrift Condensed" w:hAnsi="Bahnschrift Condensed"/>
                <w:color w:val="44546A" w:themeColor="text2"/>
                <w:sz w:val="14"/>
                <w:szCs w:val="14"/>
              </w:rPr>
              <w:t>____________________________________________</w:t>
            </w:r>
            <w:r>
              <w:rPr>
                <w:rFonts w:ascii="Bahnschrift Condensed" w:hAnsi="Bahnschrift Condensed"/>
                <w:color w:val="44546A" w:themeColor="text2"/>
                <w:sz w:val="14"/>
                <w:szCs w:val="14"/>
              </w:rPr>
              <w:t>_________________________________________________________________________________________________________________</w:t>
            </w:r>
            <w:r w:rsidRPr="00EB4BB2">
              <w:rPr>
                <w:rFonts w:ascii="Bahnschrift Condensed" w:hAnsi="Bahnschrift Condensed"/>
                <w:color w:val="44546A" w:themeColor="text2"/>
                <w:sz w:val="14"/>
                <w:szCs w:val="14"/>
              </w:rPr>
              <w:t>___________________________________________________</w:t>
            </w:r>
          </w:p>
          <w:p w14:paraId="166A37B9" w14:textId="77777777" w:rsidR="00C339CA" w:rsidRPr="0070694E" w:rsidRDefault="00C339CA" w:rsidP="002D5483">
            <w:pPr>
              <w:spacing w:after="0" w:line="240" w:lineRule="auto"/>
              <w:ind w:right="-25"/>
              <w:jc w:val="center"/>
              <w:rPr>
                <w:rFonts w:ascii="Bahnschrift Condensed" w:hAnsi="Bahnschrift Condensed"/>
                <w:color w:val="44546A" w:themeColor="text2"/>
              </w:rPr>
            </w:pPr>
            <w:r w:rsidRPr="0070694E">
              <w:rPr>
                <w:rFonts w:ascii="Bahnschrift Condensed" w:hAnsi="Bahnschrift Condensed"/>
                <w:color w:val="44546A" w:themeColor="text2"/>
              </w:rPr>
              <w:t xml:space="preserve">Participant Name </w:t>
            </w:r>
            <w:r w:rsidRPr="0070694E">
              <w:rPr>
                <w:rFonts w:ascii="Bahnschrift Condensed" w:hAnsi="Bahnschrift Condensed"/>
                <w:i/>
                <w:iCs/>
                <w:color w:val="44546A" w:themeColor="text2"/>
                <w:sz w:val="18"/>
                <w:szCs w:val="18"/>
              </w:rPr>
              <w:t>Printed Clearly</w:t>
            </w:r>
            <w:r w:rsidRPr="0070694E">
              <w:rPr>
                <w:rFonts w:ascii="Bahnschrift Condensed" w:hAnsi="Bahnschrift Condensed"/>
                <w:color w:val="44546A" w:themeColor="text2"/>
                <w:sz w:val="18"/>
                <w:szCs w:val="18"/>
              </w:rPr>
              <w:t xml:space="preserve">                                                               </w:t>
            </w:r>
            <w:r w:rsidRPr="0070694E">
              <w:rPr>
                <w:rFonts w:ascii="Bahnschrift Condensed" w:hAnsi="Bahnschrift Condensed"/>
                <w:color w:val="44546A" w:themeColor="text2"/>
              </w:rPr>
              <w:t>Participant or Legal Guardian Signature</w:t>
            </w:r>
          </w:p>
          <w:p w14:paraId="03E867C3" w14:textId="77777777" w:rsidR="00C339CA" w:rsidRPr="00EB4BB2" w:rsidRDefault="00C339CA" w:rsidP="002D5483">
            <w:pPr>
              <w:spacing w:after="0" w:line="240" w:lineRule="auto"/>
              <w:ind w:right="-25"/>
              <w:jc w:val="center"/>
              <w:rPr>
                <w:rFonts w:ascii="Bahnschrift Condensed" w:hAnsi="Bahnschrift Condensed"/>
                <w:color w:val="44546A" w:themeColor="text2"/>
                <w:sz w:val="14"/>
                <w:szCs w:val="14"/>
              </w:rPr>
            </w:pPr>
          </w:p>
        </w:tc>
      </w:tr>
    </w:tbl>
    <w:p w14:paraId="30B1922B" w14:textId="77777777" w:rsidR="00C339CA" w:rsidRDefault="00C339CA" w:rsidP="00C339CA">
      <w:pPr>
        <w:pStyle w:val="Default"/>
        <w:rPr>
          <w:sz w:val="8"/>
          <w:szCs w:val="8"/>
        </w:rPr>
      </w:pPr>
    </w:p>
    <w:p w14:paraId="3937FCCE" w14:textId="77777777" w:rsidR="004E0B1B" w:rsidRDefault="004E0B1B"/>
    <w:sectPr w:rsidR="004E0B1B" w:rsidSect="0079694C">
      <w:footerReference w:type="default" r:id="rId7"/>
      <w:pgSz w:w="12240" w:h="15840" w:code="1"/>
      <w:pgMar w:top="45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FF5C5" w14:textId="77777777" w:rsidR="00000000" w:rsidRDefault="002B5E7B">
      <w:pPr>
        <w:spacing w:after="0" w:line="240" w:lineRule="auto"/>
      </w:pPr>
      <w:r>
        <w:separator/>
      </w:r>
    </w:p>
  </w:endnote>
  <w:endnote w:type="continuationSeparator" w:id="0">
    <w:p w14:paraId="6BD25324" w14:textId="77777777" w:rsidR="00000000" w:rsidRDefault="002B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J Syntax H">
    <w:altName w:val="Calibri"/>
    <w:panose1 w:val="00000000000000000000"/>
    <w:charset w:val="00"/>
    <w:family w:val="swiss"/>
    <w:notTrueType/>
    <w:pitch w:val="default"/>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 w:name="BM HANNA">
    <w:altName w:val="Malgun Gothic"/>
    <w:charset w:val="81"/>
    <w:family w:val="auto"/>
    <w:pitch w:val="variable"/>
    <w:sig w:usb0="800002A7" w:usb1="09D7FCF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5CB0" w14:textId="77777777" w:rsidR="003B47D6" w:rsidRPr="007D50B8" w:rsidRDefault="00C339CA">
    <w:pPr>
      <w:pStyle w:val="Footer"/>
      <w:jc w:val="center"/>
      <w:rPr>
        <w:rFonts w:ascii="BM HANNA" w:eastAsia="BM HANNA" w:hAnsi="BM HANNA"/>
        <w:szCs w:val="16"/>
      </w:rPr>
    </w:pPr>
    <w:r w:rsidRPr="007D50B8">
      <w:rPr>
        <w:rFonts w:ascii="BM HANNA" w:eastAsia="BM HANNA" w:hAnsi="BM HANNA"/>
        <w:szCs w:val="16"/>
      </w:rPr>
      <w:t xml:space="preserve">Yawgoo Valley Water Park </w:t>
    </w:r>
    <w:r w:rsidRPr="007D50B8">
      <w:rPr>
        <w:rFonts w:ascii="Times New Roman" w:eastAsia="BM HANNA" w:hAnsi="Times New Roman" w:cs="Times New Roman"/>
        <w:szCs w:val="16"/>
      </w:rPr>
      <w:t>│</w:t>
    </w:r>
    <w:r w:rsidRPr="007D50B8">
      <w:rPr>
        <w:rFonts w:ascii="BM HANNA" w:eastAsia="BM HANNA" w:hAnsi="BM HANNA"/>
        <w:szCs w:val="16"/>
      </w:rPr>
      <w:t xml:space="preserve"> Exeter, Rhode Island </w:t>
    </w:r>
    <w:r w:rsidRPr="007D50B8">
      <w:rPr>
        <w:rFonts w:ascii="Times New Roman" w:eastAsia="BM HANNA" w:hAnsi="Times New Roman" w:cs="Times New Roman"/>
        <w:szCs w:val="16"/>
      </w:rPr>
      <w:t>│</w:t>
    </w:r>
    <w:r w:rsidRPr="007D50B8">
      <w:rPr>
        <w:rFonts w:ascii="BM HANNA" w:eastAsia="BM HANNA" w:hAnsi="BM HANNA"/>
        <w:szCs w:val="16"/>
      </w:rPr>
      <w:t xml:space="preserve"> 401.294.3802 </w:t>
    </w:r>
    <w:r w:rsidRPr="007D50B8">
      <w:rPr>
        <w:rFonts w:ascii="Times New Roman" w:eastAsia="BM HANNA" w:hAnsi="Times New Roman" w:cs="Times New Roman"/>
        <w:szCs w:val="16"/>
      </w:rPr>
      <w:t>│</w:t>
    </w:r>
    <w:r w:rsidRPr="007D50B8">
      <w:rPr>
        <w:rFonts w:ascii="BM HANNA" w:eastAsia="BM HANNA" w:hAnsi="BM HANNA"/>
        <w:szCs w:val="16"/>
      </w:rPr>
      <w:t xml:space="preserve"> Yawgoo.com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5F254" w14:textId="77777777" w:rsidR="00000000" w:rsidRDefault="002B5E7B">
      <w:pPr>
        <w:spacing w:after="0" w:line="240" w:lineRule="auto"/>
      </w:pPr>
      <w:r>
        <w:separator/>
      </w:r>
    </w:p>
  </w:footnote>
  <w:footnote w:type="continuationSeparator" w:id="0">
    <w:p w14:paraId="7C5F212E" w14:textId="77777777" w:rsidR="00000000" w:rsidRDefault="002B5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CA"/>
    <w:rsid w:val="002B5E7B"/>
    <w:rsid w:val="004E0B1B"/>
    <w:rsid w:val="00C3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B0B6"/>
  <w15:chartTrackingRefBased/>
  <w15:docId w15:val="{AA2D700D-65C3-4C62-B0B1-C3FD557A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CA"/>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9CA"/>
    <w:pPr>
      <w:autoSpaceDE w:val="0"/>
      <w:autoSpaceDN w:val="0"/>
      <w:adjustRightInd w:val="0"/>
    </w:pPr>
    <w:rPr>
      <w:rFonts w:ascii="AHJ Syntax H" w:eastAsiaTheme="minorEastAsia" w:hAnsi="AHJ Syntax H" w:cs="AHJ Syntax H"/>
      <w:color w:val="000000"/>
      <w:kern w:val="0"/>
      <w:sz w:val="24"/>
      <w:szCs w:val="24"/>
      <w14:ligatures w14:val="none"/>
    </w:rPr>
  </w:style>
  <w:style w:type="paragraph" w:styleId="Footer">
    <w:name w:val="footer"/>
    <w:basedOn w:val="Normal"/>
    <w:link w:val="FooterChar"/>
    <w:unhideWhenUsed/>
    <w:rsid w:val="00C339CA"/>
    <w:pPr>
      <w:tabs>
        <w:tab w:val="center" w:pos="4680"/>
        <w:tab w:val="right" w:pos="9360"/>
      </w:tabs>
      <w:spacing w:after="0" w:line="240" w:lineRule="auto"/>
    </w:pPr>
  </w:style>
  <w:style w:type="character" w:customStyle="1" w:styleId="FooterChar">
    <w:name w:val="Footer Char"/>
    <w:basedOn w:val="DefaultParagraphFont"/>
    <w:link w:val="Footer"/>
    <w:rsid w:val="00C339CA"/>
    <w:rPr>
      <w:rFonts w:eastAsiaTheme="minorEastAsia"/>
      <w:kern w:val="0"/>
      <w14:ligatures w14:val="none"/>
    </w:rPr>
  </w:style>
  <w:style w:type="table" w:styleId="TableGrid">
    <w:name w:val="Table Grid"/>
    <w:basedOn w:val="TableNormal"/>
    <w:uiPriority w:val="59"/>
    <w:rsid w:val="00C339CA"/>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976</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Yawgoo Help</dc:creator>
  <cp:keywords/>
  <dc:description/>
  <cp:lastModifiedBy>Patrick Stone</cp:lastModifiedBy>
  <cp:revision>2</cp:revision>
  <dcterms:created xsi:type="dcterms:W3CDTF">2023-04-19T15:09:00Z</dcterms:created>
  <dcterms:modified xsi:type="dcterms:W3CDTF">2023-04-19T15:09:00Z</dcterms:modified>
</cp:coreProperties>
</file>